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40" w:lineRule="auto"/>
      </w:pPr>
      <w:r>
        <w:rPr>
          <w:rFonts w:ascii="Calibri" w:hAnsi="Calibri"/>
          <w:b/>
          <w:i w:val="0"/>
          <w:color w:val="2A8068"/>
          <w:sz w:val="18"/>
        </w:rPr>
        <w:t>CORRECTIVE ACTION REQUEST AND REPORT</w:t>
      </w:r>
    </w:p>
    <w:p>
      <w:pPr>
        <w:keepNext/>
        <w:spacing w:before="0" w:after="80" w:line="240" w:lineRule="auto"/>
      </w:pPr>
      <w:r>
        <w:rPr>
          <w:rFonts w:ascii="Calibri" w:hAnsi="Calibri"/>
          <w:b/>
          <w:i w:val="0"/>
          <w:color w:val="173B32"/>
          <w:sz w:val="46"/>
        </w:rPr>
        <w:t>Corrective Action Report Template</w:t>
      </w:r>
    </w:p>
    <w:p>
      <w:pPr>
        <w:keepNext w:val="0"/>
        <w:spacing w:before="0" w:after="200" w:line="288" w:lineRule="auto"/>
      </w:pPr>
      <w:r>
        <w:rPr>
          <w:rFonts w:ascii="Calibri" w:hAnsi="Calibri"/>
          <w:b w:val="0"/>
          <w:i w:val="0"/>
          <w:color w:val="5C6E68"/>
          <w:sz w:val="21"/>
        </w:rPr>
        <w:t>Use this printable form to document the problem, containment, root cause, action plan, implementation evidence, verification, effectiveness, and closure.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2500"/>
        <w:gridCol w:w="1200"/>
        <w:gridCol w:w="4160"/>
      </w:tblGrid>
      <w:tr>
        <w:trPr>
          <w:cantSplit/>
        </w:trPr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Corrective Action ID</w:t>
            </w:r>
          </w:p>
        </w:tc>
        <w:tc>
          <w:tcPr>
            <w:tcW w:type="dxa" w:w="2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  <w:tc>
          <w:tcPr>
            <w:tcW w:type="dxa" w:w="12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Source</w:t>
            </w:r>
          </w:p>
        </w:tc>
        <w:tc>
          <w:tcPr>
            <w:tcW w:type="dxa" w:w="4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[ ] Audit  [ ] Complaint  [ ] Nonconformance  [ ] Other</w:t>
            </w:r>
          </w:p>
        </w:tc>
      </w:tr>
      <w:tr>
        <w:trPr>
          <w:cantSplit/>
        </w:trPr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Opened Date</w:t>
            </w:r>
          </w:p>
        </w:tc>
        <w:tc>
          <w:tcPr>
            <w:tcW w:type="dxa" w:w="25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  <w:tc>
          <w:tcPr>
            <w:tcW w:type="dxa" w:w="12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Severity</w:t>
            </w:r>
          </w:p>
        </w:tc>
        <w:tc>
          <w:tcPr>
            <w:tcW w:type="dxa" w:w="41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[ ] Low  [ ] Medium  [ ] High  [ ] Critical</w:t>
            </w:r>
          </w:p>
        </w:tc>
      </w:tr>
    </w:tbl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01  Problem and evidence</w:t>
      </w:r>
    </w:p>
    <w:p>
      <w:pPr>
        <w:keepNext/>
        <w:spacing w:before="0" w:after="120" w:line="276" w:lineRule="auto"/>
      </w:pPr>
      <w:r>
        <w:rPr>
          <w:rFonts w:ascii="Calibri" w:hAnsi="Calibri"/>
          <w:b w:val="0"/>
          <w:i w:val="0"/>
          <w:color w:val="5C6E68"/>
          <w:sz w:val="19"/>
        </w:rPr>
        <w:t>Describe what was observed, what should have happened, the affected scope, risk, and the evidence available now.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Problem statement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Observed condition and expected requirement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Affected scope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Product, process, location, customer, supplier, asset, lot, document, or service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Evidence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Files, photos, records, measurements, audit trail, or reference links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</w:tbl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02  Immediate correction and containment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Immediate action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What was corrected or contained now?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Owner and date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Who completed the action and when?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</w:tbl>
    <w:p>
      <w:r>
        <w:br w:type="page"/>
      </w:r>
    </w:p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03  Investigation and root cause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Investigation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Facts reviewed, method used, contributors, and evidence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Root cause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Cause that must change to prevent recurrence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</w:tbl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04  Corrective action plan</w:t>
      </w:r>
    </w:p>
    <w:p>
      <w:pPr>
        <w:keepNext/>
        <w:spacing w:before="0" w:after="120" w:line="276" w:lineRule="auto"/>
      </w:pPr>
      <w:r>
        <w:rPr>
          <w:rFonts w:ascii="Calibri" w:hAnsi="Calibri"/>
          <w:b w:val="0"/>
          <w:i w:val="0"/>
          <w:color w:val="5C6E68"/>
          <w:sz w:val="19"/>
        </w:rPr>
        <w:t>Define the change, owner, due date, evidence required, and verification method for each action.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50"/>
        <w:gridCol w:w="1250"/>
        <w:gridCol w:w="1050"/>
        <w:gridCol w:w="1800"/>
        <w:gridCol w:w="1250"/>
        <w:gridCol w:w="1160"/>
      </w:tblGrid>
      <w:tr>
        <w:trPr>
          <w:tblHeader w:val="true"/>
          <w:cantSplit/>
        </w:trPr>
        <w:tc>
          <w:tcPr>
            <w:tcW w:type="dxa" w:w="2850"/>
            <w:shd w:fill="2A806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Action</w:t>
            </w:r>
          </w:p>
        </w:tc>
        <w:tc>
          <w:tcPr>
            <w:tcW w:type="dxa" w:w="1250"/>
            <w:shd w:fill="2A806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050"/>
            <w:shd w:fill="2A806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Due date</w:t>
            </w:r>
          </w:p>
        </w:tc>
        <w:tc>
          <w:tcPr>
            <w:tcW w:type="dxa" w:w="1800"/>
            <w:shd w:fill="2A806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Evidence required</w:t>
            </w:r>
          </w:p>
        </w:tc>
        <w:tc>
          <w:tcPr>
            <w:tcW w:type="dxa" w:w="1250"/>
            <w:shd w:fill="2A806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Verifier</w:t>
            </w:r>
          </w:p>
        </w:tc>
        <w:tc>
          <w:tcPr>
            <w:tcW w:type="dxa" w:w="1160"/>
            <w:shd w:fill="2A806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7"/>
              </w:rPr>
              <w:t>Status</w:t>
            </w:r>
          </w:p>
        </w:tc>
      </w:tr>
      <w:tr>
        <w:trPr>
          <w:cantSplit/>
        </w:trPr>
        <w:tc>
          <w:tcPr>
            <w:tcW w:type="dxa" w:w="28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2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0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8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2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28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2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0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8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2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28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2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0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80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25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  <w:tc>
          <w:tcPr>
            <w:tcW w:type="dxa" w:w="11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40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19"/>
              </w:rPr>
              <w:br/>
            </w:r>
          </w:p>
        </w:tc>
      </w:tr>
    </w:tbl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05  Implementation evidence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00"/>
        <w:gridCol w:w="7060"/>
      </w:tblGrid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Evidence supplied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Files, records, training, configuration, photos, or completed checks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  <w:tr>
        <w:trPr>
          <w:cantSplit/>
        </w:trPr>
        <w:tc>
          <w:tcPr>
            <w:tcW w:type="dxa" w:w="23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Implementation date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Date completed and person confirming completion</w:t>
            </w:r>
          </w:p>
        </w:tc>
        <w:tc>
          <w:tcPr>
            <w:tcW w:type="dxa" w:w="7060"/>
            <w:vAlign w:val="top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br/>
            </w:r>
          </w:p>
        </w:tc>
      </w:tr>
    </w:tbl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06  Verification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2700"/>
        <w:gridCol w:w="1700"/>
        <w:gridCol w:w="3460"/>
      </w:tblGrid>
      <w:tr>
        <w:trPr>
          <w:cantSplit/>
        </w:trPr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Verification result</w:t>
            </w:r>
          </w:p>
        </w:tc>
        <w:tc>
          <w:tcPr>
            <w:tcW w:type="dxa" w:w="2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[ ] Accepted  [ ] Returned  [ ] Not required</w:t>
            </w:r>
          </w:p>
        </w:tc>
        <w:tc>
          <w:tcPr>
            <w:tcW w:type="dxa" w:w="17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Verification date</w:t>
            </w:r>
          </w:p>
        </w:tc>
        <w:tc>
          <w:tcPr>
            <w:tcW w:type="dxa" w:w="34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</w:tr>
      <w:tr>
        <w:trPr>
          <w:cantSplit/>
        </w:trPr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Reviewer</w:t>
            </w:r>
          </w:p>
        </w:tc>
        <w:tc>
          <w:tcPr>
            <w:tcW w:type="dxa" w:w="2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  <w:tc>
          <w:tcPr>
            <w:tcW w:type="dxa" w:w="17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Return reason / notes</w:t>
            </w:r>
          </w:p>
        </w:tc>
        <w:tc>
          <w:tcPr>
            <w:tcW w:type="dxa" w:w="34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</w:tr>
    </w:tbl>
    <w:p>
      <w:r>
        <w:br w:type="page"/>
      </w:r>
    </w:p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07  Effectiveness and closure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200"/>
        <w:gridCol w:w="7160"/>
      </w:tblGrid>
      <w:tr>
        <w:trPr>
          <w:cantSplit/>
        </w:trPr>
        <w:tc>
          <w:tcPr>
            <w:tcW w:type="dxa" w:w="22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Effectiveness check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Method, monitoring period, measure, recurrence review, and evidence</w:t>
            </w:r>
          </w:p>
        </w:tc>
        <w:tc>
          <w:tcPr>
            <w:tcW w:type="dxa" w:w="71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0"/>
              </w:rPr>
              <w:br/>
              <w:br/>
              <w:br/>
            </w:r>
          </w:p>
        </w:tc>
      </w:tr>
      <w:tr>
        <w:trPr>
          <w:cantSplit/>
        </w:trPr>
        <w:tc>
          <w:tcPr>
            <w:tcW w:type="dxa" w:w="22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Result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[ ] Effective  [ ] Partially effective  [ ] Ineffective  [ ] Reopen</w:t>
            </w:r>
          </w:p>
        </w:tc>
        <w:tc>
          <w:tcPr>
            <w:tcW w:type="dxa" w:w="71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0"/>
              </w:rPr>
              <w:br/>
              <w:br/>
              <w:br/>
            </w:r>
          </w:p>
        </w:tc>
      </w:tr>
      <w:tr>
        <w:trPr>
          <w:cantSplit/>
        </w:trPr>
        <w:tc>
          <w:tcPr>
            <w:tcW w:type="dxa" w:w="22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Closure decision</w:t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Closure date, decision owner, rationale, residual risk, and follow-up</w:t>
            </w:r>
          </w:p>
        </w:tc>
        <w:tc>
          <w:tcPr>
            <w:tcW w:type="dxa" w:w="716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64" w:lineRule="auto"/>
            </w:pPr>
            <w:r>
              <w:rPr>
                <w:rFonts w:ascii="Calibri" w:hAnsi="Calibri"/>
                <w:b w:val="0"/>
                <w:i w:val="0"/>
                <w:color w:val="24443B"/>
                <w:sz w:val="20"/>
              </w:rPr>
              <w:br/>
              <w:br/>
              <w:br/>
            </w:r>
          </w:p>
        </w:tc>
      </w:tr>
    </w:tbl>
    <w:p>
      <w:pPr>
        <w:keepNext/>
        <w:spacing w:before="200" w:after="80" w:line="240" w:lineRule="auto"/>
      </w:pPr>
      <w:r>
        <w:rPr>
          <w:rFonts w:ascii="Calibri" w:hAnsi="Calibri"/>
          <w:b/>
          <w:i w:val="0"/>
          <w:color w:val="173B32"/>
          <w:sz w:val="26"/>
        </w:rPr>
        <w:t>08  Final review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2700"/>
        <w:gridCol w:w="1500"/>
        <w:gridCol w:w="3660"/>
      </w:tblGrid>
      <w:tr>
        <w:trPr>
          <w:cantSplit/>
        </w:trPr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Decision owner</w:t>
            </w:r>
          </w:p>
        </w:tc>
        <w:tc>
          <w:tcPr>
            <w:tcW w:type="dxa" w:w="2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Decision date</w:t>
            </w:r>
          </w:p>
        </w:tc>
        <w:tc>
          <w:tcPr>
            <w:tcW w:type="dxa" w:w="3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</w:tr>
      <w:tr>
        <w:trPr>
          <w:cantSplit/>
        </w:trPr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Record status</w:t>
            </w:r>
          </w:p>
        </w:tc>
        <w:tc>
          <w:tcPr>
            <w:tcW w:type="dxa" w:w="27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  <w:r>
              <w:br/>
            </w:r>
            <w:r>
              <w:rPr>
                <w:rFonts w:ascii="Calibri" w:hAnsi="Calibri"/>
                <w:b w:val="0"/>
                <w:i w:val="0"/>
                <w:color w:val="24443B"/>
                <w:sz w:val="21"/>
              </w:rPr>
              <w:t>[ ] Closed  [ ] Reopened</w:t>
            </w:r>
          </w:p>
        </w:tc>
        <w:tc>
          <w:tcPr>
            <w:tcW w:type="dxa" w:w="1500"/>
            <w:shd w:fill="EAF4F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  <w:t>Next review</w:t>
            </w:r>
          </w:p>
        </w:tc>
        <w:tc>
          <w:tcPr>
            <w:tcW w:type="dxa" w:w="3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2A8068"/>
                <w:sz w:val="18"/>
              </w:rPr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shd w:fill="FFF4D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spacing w:before="0" w:after="0" w:line="276" w:lineRule="auto"/>
            </w:pPr>
            <w:r>
              <w:rPr>
                <w:rFonts w:ascii="Calibri" w:hAnsi="Calibri"/>
                <w:b/>
                <w:i w:val="0"/>
                <w:color w:val="6E5520"/>
                <w:sz w:val="18"/>
              </w:rPr>
              <w:t>Move to a connected tracker or CAPA workflow when several actions, reminders, approvals, evidence records, or effectiveness checks must stay coordinated over time.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spacing w:before="0" w:after="0" w:line="240" w:lineRule="auto"/>
      <w:jc w:val="center"/>
    </w:pPr>
    <w:r>
      <w:rPr>
        <w:rFonts w:ascii="Calibri" w:hAnsi="Calibri"/>
        <w:b w:val="0"/>
        <w:i w:val="0"/>
        <w:color w:val="5C6E68"/>
        <w:sz w:val="16"/>
      </w:rPr>
      <w:t>Keep the issue, action, evidence, verification, effectiveness, and closure decision together.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spacing w:before="0" w:after="0" w:line="240" w:lineRule="auto"/>
      <w:jc w:val="right"/>
    </w:pPr>
    <w:r>
      <w:rPr>
        <w:rFonts w:ascii="Calibri" w:hAnsi="Calibri"/>
        <w:b/>
        <w:i w:val="0"/>
        <w:color w:val="2A8068"/>
        <w:sz w:val="16"/>
      </w:rPr>
      <w:t>JODOO  |  CORRECTIVE ACTION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444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